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80EE" w14:textId="77777777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>Case study:</w:t>
      </w:r>
    </w:p>
    <w:p w14:paraId="76CA1C8C" w14:textId="14E7C01B" w:rsidR="00D776BC" w:rsidRDefault="00772863" w:rsidP="000D1A50">
      <w:pPr>
        <w:rPr>
          <w:rFonts w:cstheme="minorHAnsi"/>
        </w:rPr>
      </w:pPr>
      <w:r w:rsidRPr="00772863">
        <w:rPr>
          <w:rFonts w:cstheme="minorHAnsi"/>
        </w:rPr>
        <w:t>Non-healing, post-surgical finger wound</w:t>
      </w:r>
    </w:p>
    <w:p w14:paraId="19C1765F" w14:textId="77777777" w:rsidR="00772863" w:rsidRDefault="00772863" w:rsidP="000D1A50">
      <w:pPr>
        <w:rPr>
          <w:rFonts w:cstheme="minorHAnsi"/>
        </w:rPr>
      </w:pPr>
    </w:p>
    <w:p w14:paraId="2A089EB0" w14:textId="77777777" w:rsidR="00772863" w:rsidRDefault="00772863" w:rsidP="00772863">
      <w:pPr>
        <w:rPr>
          <w:rFonts w:cstheme="minorHAnsi"/>
        </w:rPr>
      </w:pPr>
      <w:r w:rsidRPr="00772863">
        <w:rPr>
          <w:rFonts w:cstheme="minorHAnsi"/>
        </w:rPr>
        <w:t>Finger progressed</w:t>
      </w:r>
      <w:r>
        <w:rPr>
          <w:rFonts w:cstheme="minorHAnsi"/>
        </w:rPr>
        <w:t xml:space="preserve"> </w:t>
      </w:r>
      <w:r w:rsidRPr="00772863">
        <w:rPr>
          <w:rFonts w:cstheme="minorHAnsi"/>
        </w:rPr>
        <w:t>toward healing after</w:t>
      </w:r>
      <w:r>
        <w:rPr>
          <w:rFonts w:cstheme="minorHAnsi"/>
        </w:rPr>
        <w:t xml:space="preserve"> </w:t>
      </w:r>
      <w:r w:rsidRPr="00772863">
        <w:rPr>
          <w:rFonts w:cstheme="minorHAnsi"/>
        </w:rPr>
        <w:t>22 days</w:t>
      </w:r>
      <w:r>
        <w:rPr>
          <w:rFonts w:cstheme="minorHAnsi"/>
        </w:rPr>
        <w:t xml:space="preserve"> </w:t>
      </w:r>
      <w:r w:rsidRPr="00772863">
        <w:rPr>
          <w:rFonts w:cstheme="minorHAnsi"/>
        </w:rPr>
        <w:t>of treatment with SANTYL◊</w:t>
      </w:r>
      <w:r>
        <w:rPr>
          <w:rFonts w:cstheme="minorHAnsi"/>
        </w:rPr>
        <w:t xml:space="preserve"> </w:t>
      </w:r>
      <w:r w:rsidRPr="00772863">
        <w:rPr>
          <w:rFonts w:cstheme="minorHAnsi"/>
        </w:rPr>
        <w:t xml:space="preserve">Ointment and two </w:t>
      </w:r>
      <w:proofErr w:type="gramStart"/>
      <w:r w:rsidRPr="00772863">
        <w:rPr>
          <w:rFonts w:cstheme="minorHAnsi"/>
        </w:rPr>
        <w:t>weekly</w:t>
      </w:r>
      <w:proofErr w:type="gramEnd"/>
      <w:r>
        <w:rPr>
          <w:rFonts w:cstheme="minorHAnsi"/>
        </w:rPr>
        <w:t xml:space="preserve"> </w:t>
      </w:r>
      <w:r w:rsidRPr="00772863">
        <w:rPr>
          <w:rFonts w:cstheme="minorHAnsi"/>
        </w:rPr>
        <w:t xml:space="preserve">sharp </w:t>
      </w:r>
      <w:proofErr w:type="spellStart"/>
      <w:r w:rsidRPr="00772863">
        <w:rPr>
          <w:rFonts w:cstheme="minorHAnsi"/>
        </w:rPr>
        <w:t>debridements</w:t>
      </w:r>
      <w:proofErr w:type="spellEnd"/>
      <w:r w:rsidRPr="00772863">
        <w:rPr>
          <w:rFonts w:cstheme="minorHAnsi"/>
        </w:rPr>
        <w:t>*</w:t>
      </w:r>
    </w:p>
    <w:p w14:paraId="44B9A27B" w14:textId="5CB5158D" w:rsidR="000D1A50" w:rsidRPr="000D1A50" w:rsidRDefault="000D1A50" w:rsidP="00772863">
      <w:pPr>
        <w:rPr>
          <w:rFonts w:cstheme="minorHAnsi"/>
          <w:sz w:val="21"/>
          <w:szCs w:val="21"/>
        </w:rPr>
      </w:pPr>
      <w:r w:rsidRPr="000D1A50">
        <w:rPr>
          <w:rFonts w:cstheme="minorHAnsi"/>
          <w:sz w:val="21"/>
          <w:szCs w:val="21"/>
        </w:rPr>
        <w:t>*Individual results will vary</w:t>
      </w:r>
    </w:p>
    <w:p w14:paraId="2A59F3A7" w14:textId="77777777" w:rsidR="000D1A50" w:rsidRDefault="000D1A50" w:rsidP="000D1A50">
      <w:pPr>
        <w:rPr>
          <w:rFonts w:cstheme="minorHAnsi"/>
        </w:rPr>
      </w:pPr>
    </w:p>
    <w:p w14:paraId="209B2DFD" w14:textId="2582EA0E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>Wound type:</w:t>
      </w:r>
    </w:p>
    <w:p w14:paraId="565509A5" w14:textId="22CB558B" w:rsidR="00D776BC" w:rsidRDefault="00772863" w:rsidP="000D1A50">
      <w:pPr>
        <w:rPr>
          <w:rFonts w:cstheme="minorHAnsi"/>
        </w:rPr>
      </w:pPr>
      <w:r w:rsidRPr="00772863">
        <w:rPr>
          <w:rFonts w:cstheme="minorHAnsi"/>
        </w:rPr>
        <w:t>Post-surgical</w:t>
      </w:r>
    </w:p>
    <w:p w14:paraId="6D9D8B36" w14:textId="77777777" w:rsidR="00772863" w:rsidRDefault="00772863" w:rsidP="000D1A50">
      <w:pPr>
        <w:rPr>
          <w:rFonts w:cstheme="minorHAnsi"/>
        </w:rPr>
      </w:pPr>
    </w:p>
    <w:p w14:paraId="402EDF5B" w14:textId="57E51BF8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>Patient:</w:t>
      </w:r>
    </w:p>
    <w:p w14:paraId="64D5224A" w14:textId="4544BFF8" w:rsidR="00D776BC" w:rsidRDefault="00772863" w:rsidP="000D1A50">
      <w:pPr>
        <w:rPr>
          <w:rFonts w:cstheme="minorHAnsi"/>
        </w:rPr>
      </w:pPr>
      <w:r w:rsidRPr="00772863">
        <w:rPr>
          <w:rFonts w:cstheme="minorHAnsi"/>
        </w:rPr>
        <w:t>34-year-old female</w:t>
      </w:r>
    </w:p>
    <w:p w14:paraId="79857684" w14:textId="77777777" w:rsidR="00772863" w:rsidRDefault="00772863" w:rsidP="000D1A50">
      <w:pPr>
        <w:rPr>
          <w:rFonts w:cstheme="minorHAnsi"/>
        </w:rPr>
      </w:pPr>
    </w:p>
    <w:p w14:paraId="43C5DF4B" w14:textId="348DD8C8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>History:</w:t>
      </w:r>
    </w:p>
    <w:p w14:paraId="3C3EFD1C" w14:textId="5494C136" w:rsidR="00D776BC" w:rsidRDefault="00772863" w:rsidP="000D1A50">
      <w:pPr>
        <w:rPr>
          <w:rFonts w:cstheme="minorHAnsi"/>
        </w:rPr>
      </w:pPr>
      <w:r w:rsidRPr="00772863">
        <w:rPr>
          <w:rFonts w:cstheme="minorHAnsi"/>
        </w:rPr>
        <w:t>No notable history</w:t>
      </w:r>
    </w:p>
    <w:p w14:paraId="69C51473" w14:textId="77777777" w:rsidR="00772863" w:rsidRDefault="00772863" w:rsidP="000D1A50">
      <w:pPr>
        <w:rPr>
          <w:rFonts w:cstheme="minorHAnsi"/>
        </w:rPr>
      </w:pPr>
    </w:p>
    <w:p w14:paraId="34A3BF5F" w14:textId="79CD4F01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>Wound presentation:</w:t>
      </w:r>
    </w:p>
    <w:p w14:paraId="51158E07" w14:textId="3F402713" w:rsidR="00772863" w:rsidRPr="00772863" w:rsidRDefault="00772863" w:rsidP="00772863">
      <w:pPr>
        <w:pStyle w:val="ListParagraph"/>
        <w:numPr>
          <w:ilvl w:val="0"/>
          <w:numId w:val="13"/>
        </w:numPr>
        <w:rPr>
          <w:rFonts w:cstheme="minorHAnsi"/>
        </w:rPr>
      </w:pPr>
      <w:r w:rsidRPr="00772863">
        <w:rPr>
          <w:rFonts w:cstheme="minorHAnsi"/>
        </w:rPr>
        <w:t>Patient was referred with a non-healing wound on the left third finger and an infection</w:t>
      </w:r>
      <w:r w:rsidRPr="00772863">
        <w:rPr>
          <w:rFonts w:cstheme="minorHAnsi"/>
        </w:rPr>
        <w:t xml:space="preserve"> </w:t>
      </w:r>
      <w:r w:rsidRPr="00772863">
        <w:rPr>
          <w:rFonts w:cstheme="minorHAnsi"/>
        </w:rPr>
        <w:t xml:space="preserve">that was being treated with amoxicillin, clavulanic </w:t>
      </w:r>
      <w:proofErr w:type="gramStart"/>
      <w:r w:rsidRPr="00772863">
        <w:rPr>
          <w:rFonts w:cstheme="minorHAnsi"/>
        </w:rPr>
        <w:t>acid</w:t>
      </w:r>
      <w:proofErr w:type="gramEnd"/>
      <w:r w:rsidRPr="00772863">
        <w:rPr>
          <w:rFonts w:cstheme="minorHAnsi"/>
        </w:rPr>
        <w:t xml:space="preserve"> and silver sulfadiazine</w:t>
      </w:r>
    </w:p>
    <w:p w14:paraId="7DACD040" w14:textId="54ED488A" w:rsidR="00D776BC" w:rsidRPr="00772863" w:rsidRDefault="00772863" w:rsidP="00772863">
      <w:pPr>
        <w:pStyle w:val="ListParagraph"/>
        <w:numPr>
          <w:ilvl w:val="0"/>
          <w:numId w:val="13"/>
        </w:numPr>
        <w:rPr>
          <w:rFonts w:cstheme="minorHAnsi"/>
        </w:rPr>
      </w:pPr>
      <w:r w:rsidRPr="00772863">
        <w:rPr>
          <w:rFonts w:cstheme="minorHAnsi"/>
        </w:rPr>
        <w:t>Infected status was post excision and curettage and cauterization of multiple viral warts</w:t>
      </w:r>
      <w:r w:rsidRPr="00772863">
        <w:rPr>
          <w:rFonts w:cstheme="minorHAnsi"/>
        </w:rPr>
        <w:t xml:space="preserve"> </w:t>
      </w:r>
      <w:r w:rsidRPr="00772863">
        <w:rPr>
          <w:rFonts w:cstheme="minorHAnsi"/>
        </w:rPr>
        <w:t>on both hands</w:t>
      </w:r>
    </w:p>
    <w:p w14:paraId="2E04ABC7" w14:textId="77777777" w:rsidR="00772863" w:rsidRPr="00772863" w:rsidRDefault="00772863" w:rsidP="00772863">
      <w:pPr>
        <w:rPr>
          <w:rFonts w:cstheme="minorHAnsi"/>
        </w:rPr>
      </w:pPr>
    </w:p>
    <w:p w14:paraId="1F5A3786" w14:textId="055BEC29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>Treatment:</w:t>
      </w:r>
    </w:p>
    <w:p w14:paraId="09EAD326" w14:textId="77777777" w:rsidR="00772863" w:rsidRPr="00772863" w:rsidRDefault="00772863" w:rsidP="00772863">
      <w:pPr>
        <w:rPr>
          <w:rFonts w:cstheme="minorHAnsi"/>
        </w:rPr>
      </w:pPr>
      <w:r w:rsidRPr="00772863">
        <w:rPr>
          <w:rFonts w:cstheme="minorHAnsi"/>
        </w:rPr>
        <w:t xml:space="preserve">The patient was treated with sharp </w:t>
      </w:r>
      <w:proofErr w:type="spellStart"/>
      <w:r w:rsidRPr="00772863">
        <w:rPr>
          <w:rFonts w:cstheme="minorHAnsi"/>
        </w:rPr>
        <w:t>debridements</w:t>
      </w:r>
      <w:proofErr w:type="spellEnd"/>
      <w:r w:rsidRPr="00772863">
        <w:rPr>
          <w:rFonts w:cstheme="minorHAnsi"/>
        </w:rPr>
        <w:t xml:space="preserve"> and the daily application of SANTYL</w:t>
      </w:r>
    </w:p>
    <w:p w14:paraId="3708E3E8" w14:textId="58F8CD4D" w:rsidR="00D776BC" w:rsidRDefault="00772863" w:rsidP="00772863">
      <w:pPr>
        <w:rPr>
          <w:rFonts w:cstheme="minorHAnsi"/>
        </w:rPr>
      </w:pPr>
      <w:r w:rsidRPr="00772863">
        <w:rPr>
          <w:rFonts w:cstheme="minorHAnsi"/>
        </w:rPr>
        <w:t>Ointment for 22 days.</w:t>
      </w:r>
    </w:p>
    <w:p w14:paraId="5BE8E487" w14:textId="77777777" w:rsidR="00772863" w:rsidRDefault="00772863" w:rsidP="00772863">
      <w:pPr>
        <w:rPr>
          <w:rFonts w:cstheme="minorHAnsi"/>
        </w:rPr>
      </w:pPr>
    </w:p>
    <w:p w14:paraId="41252508" w14:textId="79907C99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>Day 1</w:t>
      </w:r>
    </w:p>
    <w:p w14:paraId="06FEEB85" w14:textId="77777777" w:rsidR="00772863" w:rsidRPr="00772863" w:rsidRDefault="00772863" w:rsidP="00772863">
      <w:pPr>
        <w:pStyle w:val="ListParagraph"/>
        <w:numPr>
          <w:ilvl w:val="0"/>
          <w:numId w:val="14"/>
        </w:numPr>
        <w:rPr>
          <w:rFonts w:cstheme="minorHAnsi"/>
        </w:rPr>
      </w:pPr>
      <w:r w:rsidRPr="00772863">
        <w:rPr>
          <w:rFonts w:cstheme="minorHAnsi"/>
        </w:rPr>
        <w:t>Wound measures 3.5cm length x 0.8cm width; 0.3cm depth</w:t>
      </w:r>
    </w:p>
    <w:p w14:paraId="7C9E0CED" w14:textId="488184F6" w:rsidR="00772863" w:rsidRPr="00772863" w:rsidRDefault="00772863" w:rsidP="00772863">
      <w:pPr>
        <w:pStyle w:val="ListParagraph"/>
        <w:numPr>
          <w:ilvl w:val="0"/>
          <w:numId w:val="14"/>
        </w:numPr>
        <w:rPr>
          <w:rFonts w:cstheme="minorHAnsi"/>
        </w:rPr>
      </w:pPr>
      <w:r w:rsidRPr="00772863">
        <w:rPr>
          <w:rFonts w:cstheme="minorHAnsi"/>
        </w:rPr>
        <w:t>Sharp debridement performed</w:t>
      </w:r>
    </w:p>
    <w:p w14:paraId="6A5329BC" w14:textId="0123515B" w:rsidR="00D776BC" w:rsidRDefault="00772863" w:rsidP="00772863">
      <w:pPr>
        <w:pStyle w:val="ListParagraph"/>
        <w:numPr>
          <w:ilvl w:val="0"/>
          <w:numId w:val="14"/>
        </w:numPr>
        <w:rPr>
          <w:rFonts w:cstheme="minorHAnsi"/>
        </w:rPr>
      </w:pPr>
      <w:r w:rsidRPr="00772863">
        <w:rPr>
          <w:rFonts w:cstheme="minorHAnsi"/>
        </w:rPr>
        <w:t>Daily SANTYL Ointment initiated</w:t>
      </w:r>
    </w:p>
    <w:p w14:paraId="42F4B646" w14:textId="77777777" w:rsidR="00772863" w:rsidRPr="00772863" w:rsidRDefault="00772863" w:rsidP="00772863">
      <w:pPr>
        <w:pStyle w:val="ListParagraph"/>
        <w:rPr>
          <w:rFonts w:cstheme="minorHAnsi"/>
        </w:rPr>
      </w:pPr>
    </w:p>
    <w:p w14:paraId="0386BFD2" w14:textId="2D976D9A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 xml:space="preserve">Day </w:t>
      </w:r>
      <w:r w:rsidR="00772863">
        <w:rPr>
          <w:rFonts w:cstheme="minorHAnsi"/>
        </w:rPr>
        <w:t>8</w:t>
      </w:r>
    </w:p>
    <w:p w14:paraId="7522EBF0" w14:textId="77777777" w:rsidR="00772863" w:rsidRPr="00772863" w:rsidRDefault="00772863" w:rsidP="00772863">
      <w:pPr>
        <w:pStyle w:val="ListParagraph"/>
        <w:numPr>
          <w:ilvl w:val="0"/>
          <w:numId w:val="15"/>
        </w:numPr>
        <w:rPr>
          <w:rFonts w:cstheme="minorHAnsi"/>
        </w:rPr>
      </w:pPr>
      <w:r w:rsidRPr="00772863">
        <w:rPr>
          <w:rFonts w:cstheme="minorHAnsi"/>
        </w:rPr>
        <w:t>Wound measures 2.0cm length x 0.6cm width; 0.2cm depth</w:t>
      </w:r>
    </w:p>
    <w:p w14:paraId="57C24B00" w14:textId="4707AE80" w:rsidR="00772863" w:rsidRPr="00772863" w:rsidRDefault="00772863" w:rsidP="00772863">
      <w:pPr>
        <w:pStyle w:val="ListParagraph"/>
        <w:numPr>
          <w:ilvl w:val="0"/>
          <w:numId w:val="15"/>
        </w:numPr>
        <w:rPr>
          <w:rFonts w:cstheme="minorHAnsi"/>
        </w:rPr>
      </w:pPr>
      <w:r w:rsidRPr="00772863">
        <w:rPr>
          <w:rFonts w:cstheme="minorHAnsi"/>
        </w:rPr>
        <w:t>S</w:t>
      </w:r>
      <w:r w:rsidRPr="00772863">
        <w:rPr>
          <w:rFonts w:cstheme="minorHAnsi"/>
        </w:rPr>
        <w:t>harp debridement performed</w:t>
      </w:r>
    </w:p>
    <w:p w14:paraId="77EE65AC" w14:textId="285CD800" w:rsidR="00D776BC" w:rsidRPr="00772863" w:rsidRDefault="00772863" w:rsidP="00772863">
      <w:pPr>
        <w:pStyle w:val="ListParagraph"/>
        <w:numPr>
          <w:ilvl w:val="0"/>
          <w:numId w:val="15"/>
        </w:numPr>
        <w:rPr>
          <w:rFonts w:cstheme="minorHAnsi"/>
        </w:rPr>
      </w:pPr>
      <w:r w:rsidRPr="00772863">
        <w:rPr>
          <w:rFonts w:cstheme="minorHAnsi"/>
        </w:rPr>
        <w:t>Daily SANTYL Ointment continued</w:t>
      </w:r>
    </w:p>
    <w:p w14:paraId="10D874B6" w14:textId="77777777" w:rsidR="00772863" w:rsidRPr="00D776BC" w:rsidRDefault="00772863" w:rsidP="00772863">
      <w:pPr>
        <w:pStyle w:val="ListParagraph"/>
        <w:rPr>
          <w:rFonts w:cstheme="minorHAnsi"/>
        </w:rPr>
      </w:pPr>
    </w:p>
    <w:p w14:paraId="3A88104E" w14:textId="4BE601FD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 xml:space="preserve">Day </w:t>
      </w:r>
      <w:r w:rsidR="00772863">
        <w:rPr>
          <w:rFonts w:cstheme="minorHAnsi"/>
        </w:rPr>
        <w:t>15</w:t>
      </w:r>
    </w:p>
    <w:p w14:paraId="1DAAB06C" w14:textId="50A1CA92" w:rsidR="00772863" w:rsidRPr="00772863" w:rsidRDefault="00772863" w:rsidP="00772863">
      <w:pPr>
        <w:pStyle w:val="ListParagraph"/>
        <w:numPr>
          <w:ilvl w:val="0"/>
          <w:numId w:val="16"/>
        </w:numPr>
        <w:rPr>
          <w:rFonts w:cstheme="minorHAnsi"/>
        </w:rPr>
      </w:pPr>
      <w:r w:rsidRPr="00772863">
        <w:rPr>
          <w:rFonts w:cstheme="minorHAnsi"/>
        </w:rPr>
        <w:t>Wound measures 1.5cm length x</w:t>
      </w:r>
      <w:r>
        <w:rPr>
          <w:rFonts w:cstheme="minorHAnsi"/>
        </w:rPr>
        <w:t xml:space="preserve"> </w:t>
      </w:r>
      <w:r w:rsidRPr="00772863">
        <w:rPr>
          <w:rFonts w:cstheme="minorHAnsi"/>
        </w:rPr>
        <w:t>0.3cm width; 0.1cm depth</w:t>
      </w:r>
    </w:p>
    <w:p w14:paraId="383EE2BF" w14:textId="7B9141D2" w:rsidR="00772863" w:rsidRPr="00772863" w:rsidRDefault="00772863" w:rsidP="00772863">
      <w:pPr>
        <w:pStyle w:val="ListParagraph"/>
        <w:numPr>
          <w:ilvl w:val="0"/>
          <w:numId w:val="16"/>
        </w:numPr>
        <w:rPr>
          <w:rFonts w:cstheme="minorHAnsi"/>
        </w:rPr>
      </w:pPr>
      <w:r w:rsidRPr="00772863">
        <w:rPr>
          <w:rFonts w:cstheme="minorHAnsi"/>
        </w:rPr>
        <w:t>No sharp debridement performed</w:t>
      </w:r>
    </w:p>
    <w:p w14:paraId="1E09C931" w14:textId="6A56CFE4" w:rsidR="000D1A50" w:rsidRDefault="00772863" w:rsidP="00772863">
      <w:pPr>
        <w:pStyle w:val="ListParagraph"/>
        <w:numPr>
          <w:ilvl w:val="0"/>
          <w:numId w:val="16"/>
        </w:numPr>
        <w:rPr>
          <w:rFonts w:cstheme="minorHAnsi"/>
        </w:rPr>
      </w:pPr>
      <w:r w:rsidRPr="00772863">
        <w:rPr>
          <w:rFonts w:cstheme="minorHAnsi"/>
        </w:rPr>
        <w:t>Daily SANTYL Ointment continued</w:t>
      </w:r>
    </w:p>
    <w:p w14:paraId="5C2EDA45" w14:textId="77777777" w:rsidR="00772863" w:rsidRDefault="00772863" w:rsidP="00772863">
      <w:pPr>
        <w:rPr>
          <w:rFonts w:cstheme="minorHAnsi"/>
        </w:rPr>
      </w:pPr>
    </w:p>
    <w:p w14:paraId="7C9D637A" w14:textId="3C3E6C9F" w:rsidR="00772863" w:rsidRPr="000D1A50" w:rsidRDefault="00772863" w:rsidP="00772863">
      <w:pPr>
        <w:rPr>
          <w:rFonts w:cstheme="minorHAnsi"/>
        </w:rPr>
      </w:pPr>
      <w:r w:rsidRPr="000D1A50">
        <w:rPr>
          <w:rFonts w:cstheme="minorHAnsi"/>
        </w:rPr>
        <w:t xml:space="preserve">Day </w:t>
      </w:r>
      <w:r>
        <w:rPr>
          <w:rFonts w:cstheme="minorHAnsi"/>
        </w:rPr>
        <w:t>22</w:t>
      </w:r>
    </w:p>
    <w:p w14:paraId="3EDC2EE2" w14:textId="582A40C3" w:rsidR="00772863" w:rsidRPr="00772863" w:rsidRDefault="00772863" w:rsidP="00772863">
      <w:pPr>
        <w:pStyle w:val="ListParagraph"/>
        <w:numPr>
          <w:ilvl w:val="0"/>
          <w:numId w:val="17"/>
        </w:numPr>
        <w:rPr>
          <w:rFonts w:cstheme="minorHAnsi"/>
        </w:rPr>
      </w:pPr>
      <w:r w:rsidRPr="00772863">
        <w:rPr>
          <w:rFonts w:cstheme="minorHAnsi"/>
        </w:rPr>
        <w:t>Wound fully debrided</w:t>
      </w:r>
    </w:p>
    <w:p w14:paraId="1FFF639A" w14:textId="0DF828E9" w:rsidR="00772863" w:rsidRPr="00772863" w:rsidRDefault="00772863" w:rsidP="00772863">
      <w:pPr>
        <w:pStyle w:val="ListParagraph"/>
        <w:numPr>
          <w:ilvl w:val="0"/>
          <w:numId w:val="17"/>
        </w:numPr>
        <w:rPr>
          <w:rFonts w:cstheme="minorHAnsi"/>
        </w:rPr>
      </w:pPr>
      <w:r w:rsidRPr="00772863">
        <w:rPr>
          <w:rFonts w:cstheme="minorHAnsi"/>
        </w:rPr>
        <w:lastRenderedPageBreak/>
        <w:t>Distal nail bed appeared to have thin epithelium layer</w:t>
      </w:r>
    </w:p>
    <w:p w14:paraId="474743EC" w14:textId="77777777" w:rsidR="00772863" w:rsidRPr="00772863" w:rsidRDefault="00772863" w:rsidP="00772863">
      <w:pPr>
        <w:pStyle w:val="ListParagraph"/>
        <w:numPr>
          <w:ilvl w:val="0"/>
          <w:numId w:val="17"/>
        </w:numPr>
        <w:rPr>
          <w:rFonts w:cstheme="minorHAnsi"/>
        </w:rPr>
      </w:pPr>
      <w:r w:rsidRPr="00772863">
        <w:rPr>
          <w:rFonts w:cstheme="minorHAnsi"/>
        </w:rPr>
        <w:t>Daily SANTYL Ointment discontinued</w:t>
      </w:r>
    </w:p>
    <w:p w14:paraId="1F723D10" w14:textId="03A0B4DD" w:rsidR="00772863" w:rsidRPr="00772863" w:rsidRDefault="00772863" w:rsidP="00772863">
      <w:pPr>
        <w:pStyle w:val="ListParagraph"/>
        <w:numPr>
          <w:ilvl w:val="0"/>
          <w:numId w:val="17"/>
        </w:numPr>
        <w:rPr>
          <w:rFonts w:cstheme="minorHAnsi"/>
        </w:rPr>
      </w:pPr>
      <w:r w:rsidRPr="00772863">
        <w:rPr>
          <w:rFonts w:cstheme="minorHAnsi"/>
        </w:rPr>
        <w:t>Patient discharged</w:t>
      </w:r>
    </w:p>
    <w:p w14:paraId="3283EA21" w14:textId="77777777" w:rsidR="00772863" w:rsidRPr="00772863" w:rsidRDefault="00772863" w:rsidP="00772863">
      <w:pPr>
        <w:rPr>
          <w:rFonts w:cstheme="minorHAnsi"/>
        </w:rPr>
      </w:pPr>
    </w:p>
    <w:p w14:paraId="7ADEBD56" w14:textId="2599F2F1" w:rsidR="000D1A50" w:rsidRPr="000D1A50" w:rsidRDefault="000D1A50" w:rsidP="000D1A50">
      <w:pPr>
        <w:rPr>
          <w:rFonts w:cstheme="minorHAnsi"/>
        </w:rPr>
      </w:pPr>
      <w:r w:rsidRPr="000D1A50">
        <w:rPr>
          <w:rFonts w:cstheme="minorHAnsi"/>
        </w:rPr>
        <w:t>RESULTS</w:t>
      </w:r>
    </w:p>
    <w:p w14:paraId="25A258D7" w14:textId="77777777" w:rsidR="00410812" w:rsidRDefault="00410812" w:rsidP="00410812">
      <w:pPr>
        <w:rPr>
          <w:rFonts w:cstheme="minorHAnsi"/>
        </w:rPr>
      </w:pPr>
      <w:r w:rsidRPr="00410812">
        <w:rPr>
          <w:rFonts w:cstheme="minorHAnsi"/>
        </w:rPr>
        <w:t>Finger progressed</w:t>
      </w:r>
      <w:r>
        <w:rPr>
          <w:rFonts w:cstheme="minorHAnsi"/>
        </w:rPr>
        <w:t xml:space="preserve"> </w:t>
      </w:r>
      <w:r w:rsidRPr="00410812">
        <w:rPr>
          <w:rFonts w:cstheme="minorHAnsi"/>
        </w:rPr>
        <w:t>toward healing after</w:t>
      </w:r>
      <w:r>
        <w:rPr>
          <w:rFonts w:cstheme="minorHAnsi"/>
        </w:rPr>
        <w:t xml:space="preserve"> </w:t>
      </w:r>
      <w:r w:rsidRPr="00410812">
        <w:rPr>
          <w:rFonts w:cstheme="minorHAnsi"/>
        </w:rPr>
        <w:t xml:space="preserve">22 </w:t>
      </w:r>
      <w:proofErr w:type="spellStart"/>
      <w:r w:rsidRPr="00410812">
        <w:rPr>
          <w:rFonts w:cstheme="minorHAnsi"/>
        </w:rPr>
        <w:t>days</w:t>
      </w:r>
      <w:r>
        <w:rPr>
          <w:rFonts w:cstheme="minorHAnsi"/>
        </w:rPr>
        <w:t xml:space="preserve"> </w:t>
      </w:r>
      <w:proofErr w:type="spellEnd"/>
      <w:r w:rsidRPr="00410812">
        <w:rPr>
          <w:rFonts w:cstheme="minorHAnsi"/>
        </w:rPr>
        <w:t>of treatment with SANTYL</w:t>
      </w:r>
      <w:r>
        <w:rPr>
          <w:rFonts w:cstheme="minorHAnsi"/>
        </w:rPr>
        <w:t xml:space="preserve"> </w:t>
      </w:r>
      <w:r w:rsidRPr="00410812">
        <w:rPr>
          <w:rFonts w:cstheme="minorHAnsi"/>
        </w:rPr>
        <w:t xml:space="preserve">Ointment and two </w:t>
      </w:r>
      <w:proofErr w:type="gramStart"/>
      <w:r w:rsidRPr="00410812">
        <w:rPr>
          <w:rFonts w:cstheme="minorHAnsi"/>
        </w:rPr>
        <w:t>weekly</w:t>
      </w:r>
      <w:proofErr w:type="gramEnd"/>
      <w:r>
        <w:rPr>
          <w:rFonts w:cstheme="minorHAnsi"/>
        </w:rPr>
        <w:t xml:space="preserve"> </w:t>
      </w:r>
      <w:r w:rsidRPr="00410812">
        <w:rPr>
          <w:rFonts w:cstheme="minorHAnsi"/>
        </w:rPr>
        <w:t xml:space="preserve">sharp </w:t>
      </w:r>
      <w:proofErr w:type="spellStart"/>
      <w:r w:rsidRPr="00410812">
        <w:rPr>
          <w:rFonts w:cstheme="minorHAnsi"/>
        </w:rPr>
        <w:t>debridements</w:t>
      </w:r>
      <w:proofErr w:type="spellEnd"/>
      <w:r w:rsidRPr="00410812">
        <w:rPr>
          <w:rFonts w:cstheme="minorHAnsi"/>
        </w:rPr>
        <w:t>*</w:t>
      </w:r>
    </w:p>
    <w:p w14:paraId="101B5391" w14:textId="5CFE5F7E" w:rsidR="000D1A50" w:rsidRPr="000D1A50" w:rsidRDefault="000D1A50" w:rsidP="00410812">
      <w:pPr>
        <w:rPr>
          <w:rFonts w:cstheme="minorHAnsi"/>
          <w:sz w:val="21"/>
          <w:szCs w:val="21"/>
        </w:rPr>
      </w:pPr>
      <w:r w:rsidRPr="000D1A50">
        <w:rPr>
          <w:rFonts w:cstheme="minorHAnsi"/>
          <w:sz w:val="21"/>
          <w:szCs w:val="21"/>
        </w:rPr>
        <w:t>*Individual results will vary</w:t>
      </w:r>
    </w:p>
    <w:p w14:paraId="337AF9DB" w14:textId="77777777" w:rsidR="000D1A50" w:rsidRDefault="000D1A50" w:rsidP="000D1A50">
      <w:pPr>
        <w:rPr>
          <w:rFonts w:cstheme="minorHAnsi"/>
        </w:rPr>
      </w:pPr>
    </w:p>
    <w:p w14:paraId="0B010B07" w14:textId="77777777" w:rsidR="00410812" w:rsidRPr="00410812" w:rsidRDefault="00410812" w:rsidP="00410812">
      <w:pPr>
        <w:rPr>
          <w:rFonts w:cstheme="minorHAnsi"/>
        </w:rPr>
      </w:pPr>
      <w:r w:rsidRPr="00410812">
        <w:rPr>
          <w:rFonts w:cstheme="minorHAnsi"/>
        </w:rPr>
        <w:t>Contributed by Michael Bain, MD</w:t>
      </w:r>
    </w:p>
    <w:p w14:paraId="43CC7A95" w14:textId="77777777" w:rsidR="00410812" w:rsidRDefault="00410812" w:rsidP="00410812">
      <w:pPr>
        <w:rPr>
          <w:rFonts w:cstheme="minorHAnsi"/>
        </w:rPr>
      </w:pPr>
    </w:p>
    <w:p w14:paraId="4210B19B" w14:textId="64C06416" w:rsidR="00410812" w:rsidRPr="00410812" w:rsidRDefault="00410812" w:rsidP="00410812">
      <w:pPr>
        <w:rPr>
          <w:rFonts w:cstheme="minorHAnsi"/>
        </w:rPr>
      </w:pPr>
      <w:r w:rsidRPr="00410812">
        <w:rPr>
          <w:rFonts w:cstheme="minorHAnsi"/>
        </w:rPr>
        <w:t xml:space="preserve">Download patient case study: </w:t>
      </w:r>
      <w:proofErr w:type="gramStart"/>
      <w:r w:rsidRPr="00410812">
        <w:rPr>
          <w:rFonts w:cstheme="minorHAnsi"/>
        </w:rPr>
        <w:t>Non-healing</w:t>
      </w:r>
      <w:proofErr w:type="gramEnd"/>
      <w:r w:rsidRPr="00410812">
        <w:rPr>
          <w:rFonts w:cstheme="minorHAnsi"/>
        </w:rPr>
        <w:t>, post-surgical finger wound</w:t>
      </w:r>
    </w:p>
    <w:p w14:paraId="64FD9904" w14:textId="77777777" w:rsidR="00410812" w:rsidRDefault="00410812" w:rsidP="00410812">
      <w:pPr>
        <w:rPr>
          <w:rFonts w:cstheme="minorHAnsi"/>
        </w:rPr>
      </w:pPr>
    </w:p>
    <w:p w14:paraId="7ADDDBC6" w14:textId="168770C3" w:rsidR="00D776BC" w:rsidRDefault="00410812" w:rsidP="00410812">
      <w:pPr>
        <w:rPr>
          <w:rFonts w:cstheme="minorHAnsi"/>
        </w:rPr>
      </w:pPr>
      <w:r w:rsidRPr="00410812">
        <w:rPr>
          <w:rFonts w:cstheme="minorHAnsi"/>
        </w:rPr>
        <w:t>Contact us to learn more about how debridement with SANTYL Ointment delivers more.</w:t>
      </w:r>
    </w:p>
    <w:p w14:paraId="1EB0E249" w14:textId="77777777" w:rsidR="00410812" w:rsidRDefault="00410812" w:rsidP="00D776BC">
      <w:pPr>
        <w:rPr>
          <w:rFonts w:cstheme="minorHAnsi"/>
        </w:rPr>
      </w:pPr>
    </w:p>
    <w:p w14:paraId="40497A53" w14:textId="5BBD4A56" w:rsidR="00430DBB" w:rsidRDefault="00D776BC" w:rsidP="00D776BC">
      <w:pPr>
        <w:rPr>
          <w:rFonts w:cstheme="minorHAnsi"/>
        </w:rPr>
      </w:pPr>
      <w:r w:rsidRPr="00D776BC">
        <w:rPr>
          <w:rFonts w:cstheme="minorHAnsi"/>
        </w:rPr>
        <w:t>Form</w:t>
      </w:r>
      <w:r w:rsidR="000D1A50" w:rsidRPr="000D1A50">
        <w:rPr>
          <w:rFonts w:cstheme="minorHAnsi"/>
          <w:highlight w:val="yellow"/>
        </w:rPr>
        <w:t xml:space="preserve">&lt;BUTTON LINK TO CASE STUDY PDF: </w:t>
      </w:r>
      <w:r w:rsidR="00410812" w:rsidRPr="00410812">
        <w:rPr>
          <w:rFonts w:cstheme="minorHAnsi"/>
          <w:highlight w:val="yellow"/>
        </w:rPr>
        <w:t>Bain_Finger_Wound_Case_Study.pdf</w:t>
      </w:r>
      <w:r w:rsidR="000D1A50" w:rsidRPr="000D1A50">
        <w:rPr>
          <w:rFonts w:cstheme="minorHAnsi"/>
          <w:highlight w:val="yellow"/>
        </w:rPr>
        <w:t>&gt;</w:t>
      </w:r>
    </w:p>
    <w:p w14:paraId="0222FCB1" w14:textId="1344C64E" w:rsidR="000D1A50" w:rsidRDefault="000D1A50" w:rsidP="000D1A50">
      <w:pPr>
        <w:rPr>
          <w:rFonts w:cstheme="minorHAnsi"/>
        </w:rPr>
      </w:pPr>
    </w:p>
    <w:p w14:paraId="50785410" w14:textId="3B6CF893" w:rsidR="000D1A50" w:rsidRPr="000D1A50" w:rsidRDefault="000D1A50" w:rsidP="000D1A50">
      <w:r>
        <w:rPr>
          <w:rFonts w:cstheme="minorHAnsi"/>
        </w:rPr>
        <w:t xml:space="preserve">&lt;Add </w:t>
      </w:r>
      <w:r w:rsidRPr="000D1A50">
        <w:rPr>
          <w:rFonts w:cstheme="minorHAnsi"/>
        </w:rPr>
        <w:t xml:space="preserve">asset number </w:t>
      </w:r>
      <w:r w:rsidR="00410812" w:rsidRPr="00410812">
        <w:rPr>
          <w:rFonts w:cstheme="minorHAnsi"/>
          <w:highlight w:val="yellow"/>
        </w:rPr>
        <w:t>SACE138-27262-1021</w:t>
      </w:r>
      <w:r w:rsidR="00410812">
        <w:rPr>
          <w:rFonts w:cstheme="minorHAnsi"/>
        </w:rPr>
        <w:t xml:space="preserve"> </w:t>
      </w:r>
      <w:r>
        <w:rPr>
          <w:rFonts w:cstheme="minorHAnsi"/>
        </w:rPr>
        <w:t>to bottom of page&gt;</w:t>
      </w:r>
    </w:p>
    <w:sectPr w:rsidR="000D1A50" w:rsidRPr="000D1A50" w:rsidSect="0076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CC"/>
    <w:multiLevelType w:val="hybridMultilevel"/>
    <w:tmpl w:val="C68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436"/>
    <w:multiLevelType w:val="hybridMultilevel"/>
    <w:tmpl w:val="0A90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74E"/>
    <w:multiLevelType w:val="hybridMultilevel"/>
    <w:tmpl w:val="F3C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53CC"/>
    <w:multiLevelType w:val="hybridMultilevel"/>
    <w:tmpl w:val="FFC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0AF6"/>
    <w:multiLevelType w:val="hybridMultilevel"/>
    <w:tmpl w:val="79F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4E7"/>
    <w:multiLevelType w:val="hybridMultilevel"/>
    <w:tmpl w:val="7F42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7A67"/>
    <w:multiLevelType w:val="hybridMultilevel"/>
    <w:tmpl w:val="15E4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DD9"/>
    <w:multiLevelType w:val="hybridMultilevel"/>
    <w:tmpl w:val="FF84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5E6D"/>
    <w:multiLevelType w:val="hybridMultilevel"/>
    <w:tmpl w:val="7F1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6464"/>
    <w:multiLevelType w:val="hybridMultilevel"/>
    <w:tmpl w:val="294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2639"/>
    <w:multiLevelType w:val="hybridMultilevel"/>
    <w:tmpl w:val="381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95503"/>
    <w:multiLevelType w:val="hybridMultilevel"/>
    <w:tmpl w:val="40D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47C"/>
    <w:multiLevelType w:val="hybridMultilevel"/>
    <w:tmpl w:val="0AA2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64CD"/>
    <w:multiLevelType w:val="hybridMultilevel"/>
    <w:tmpl w:val="D3C0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929AD"/>
    <w:multiLevelType w:val="hybridMultilevel"/>
    <w:tmpl w:val="02CE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C636D"/>
    <w:multiLevelType w:val="hybridMultilevel"/>
    <w:tmpl w:val="413C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D57D4"/>
    <w:multiLevelType w:val="hybridMultilevel"/>
    <w:tmpl w:val="3688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D8"/>
    <w:rsid w:val="00092AA3"/>
    <w:rsid w:val="000D1A50"/>
    <w:rsid w:val="00410812"/>
    <w:rsid w:val="00430DBB"/>
    <w:rsid w:val="007445D8"/>
    <w:rsid w:val="00760572"/>
    <w:rsid w:val="00772863"/>
    <w:rsid w:val="009D609B"/>
    <w:rsid w:val="009E5571"/>
    <w:rsid w:val="00D776BC"/>
    <w:rsid w:val="00DC45BA"/>
    <w:rsid w:val="00D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AC51E"/>
  <w15:chartTrackingRefBased/>
  <w15:docId w15:val="{B4A798E4-221F-504A-B536-E340A40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Begay</dc:creator>
  <cp:keywords/>
  <dc:description/>
  <cp:lastModifiedBy>Andrew Begay</cp:lastModifiedBy>
  <cp:revision>3</cp:revision>
  <dcterms:created xsi:type="dcterms:W3CDTF">2022-04-18T19:12:00Z</dcterms:created>
  <dcterms:modified xsi:type="dcterms:W3CDTF">2022-04-18T19:22:00Z</dcterms:modified>
</cp:coreProperties>
</file>